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B2" w:rsidRDefault="00541239" w:rsidP="00B261FA">
      <w:pPr>
        <w:spacing w:after="0" w:line="240" w:lineRule="auto"/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33575" cy="962025"/>
            <wp:effectExtent l="19050" t="0" r="9525" b="0"/>
            <wp:docPr id="1" name="Рисунок 2" descr="logo-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-N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690B7F" w:rsidRPr="00270F76" w:rsidRDefault="00690B7F" w:rsidP="00690B7F">
      <w:pPr>
        <w:spacing w:after="0" w:line="240" w:lineRule="auto"/>
        <w:jc w:val="center"/>
        <w:rPr>
          <w:color w:val="244061" w:themeColor="accent1" w:themeShade="8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3F589E" w:rsidRPr="00270F76">
        <w:rPr>
          <w:color w:val="244061" w:themeColor="accent1" w:themeShade="80"/>
          <w:sz w:val="20"/>
          <w:szCs w:val="20"/>
        </w:rPr>
        <w:t xml:space="preserve">Россия, 107996, </w:t>
      </w:r>
      <w:r w:rsidR="00775531" w:rsidRPr="00270F76">
        <w:rPr>
          <w:color w:val="244061" w:themeColor="accent1" w:themeShade="80"/>
          <w:sz w:val="20"/>
          <w:szCs w:val="20"/>
        </w:rPr>
        <w:t>Москва</w:t>
      </w:r>
      <w:r w:rsidR="003F589E" w:rsidRPr="00270F76">
        <w:rPr>
          <w:color w:val="244061" w:themeColor="accent1" w:themeShade="80"/>
          <w:sz w:val="20"/>
          <w:szCs w:val="20"/>
        </w:rPr>
        <w:t xml:space="preserve">, </w:t>
      </w:r>
    </w:p>
    <w:p w:rsidR="003F589E" w:rsidRPr="00270F76" w:rsidRDefault="00690B7F" w:rsidP="00690B7F">
      <w:pPr>
        <w:spacing w:after="0" w:line="240" w:lineRule="auto"/>
        <w:jc w:val="center"/>
        <w:rPr>
          <w:color w:val="244061" w:themeColor="accent1" w:themeShade="80"/>
          <w:sz w:val="20"/>
          <w:szCs w:val="20"/>
        </w:rPr>
      </w:pPr>
      <w:r w:rsidRPr="00270F76">
        <w:rPr>
          <w:color w:val="244061" w:themeColor="accent1" w:themeShade="80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3F589E" w:rsidRPr="00270F76">
        <w:rPr>
          <w:color w:val="244061" w:themeColor="accent1" w:themeShade="80"/>
          <w:sz w:val="20"/>
          <w:szCs w:val="20"/>
        </w:rPr>
        <w:t>ул. Буженинова, д. 30, стр. 1</w:t>
      </w:r>
    </w:p>
    <w:p w:rsidR="008D4916" w:rsidRPr="00270F76" w:rsidRDefault="008D4916" w:rsidP="00690B7F">
      <w:pPr>
        <w:spacing w:after="0" w:line="240" w:lineRule="auto"/>
        <w:jc w:val="center"/>
        <w:rPr>
          <w:color w:val="244061" w:themeColor="accent1" w:themeShade="80"/>
          <w:sz w:val="20"/>
          <w:szCs w:val="20"/>
        </w:rPr>
      </w:pP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  <w:t xml:space="preserve">   </w:t>
      </w: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</w:r>
      <w:r w:rsidRPr="00270F76">
        <w:rPr>
          <w:color w:val="244061" w:themeColor="accent1" w:themeShade="80"/>
          <w:sz w:val="20"/>
          <w:szCs w:val="20"/>
        </w:rPr>
        <w:tab/>
      </w:r>
      <w:r w:rsidR="007F60E7" w:rsidRPr="00270F76">
        <w:rPr>
          <w:color w:val="244061" w:themeColor="accent1" w:themeShade="80"/>
          <w:sz w:val="20"/>
          <w:szCs w:val="20"/>
        </w:rPr>
        <w:t xml:space="preserve"> </w:t>
      </w:r>
      <w:r w:rsidRPr="00270F76">
        <w:rPr>
          <w:color w:val="244061" w:themeColor="accent1" w:themeShade="80"/>
          <w:sz w:val="20"/>
          <w:szCs w:val="20"/>
        </w:rPr>
        <w:t>ЭТ/ПОМ/КОМ 2/VI/32</w:t>
      </w:r>
    </w:p>
    <w:p w:rsidR="00690B7F" w:rsidRPr="00270F76" w:rsidRDefault="00690B7F" w:rsidP="00690B7F">
      <w:pPr>
        <w:spacing w:after="0" w:line="240" w:lineRule="auto"/>
        <w:jc w:val="center"/>
        <w:rPr>
          <w:color w:val="244061" w:themeColor="accent1" w:themeShade="80"/>
          <w:sz w:val="20"/>
          <w:szCs w:val="20"/>
        </w:rPr>
      </w:pPr>
      <w:r w:rsidRPr="00270F76">
        <w:rPr>
          <w:color w:val="244061" w:themeColor="accent1" w:themeShade="8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F589E" w:rsidRPr="00270F76">
        <w:rPr>
          <w:color w:val="244061" w:themeColor="accent1" w:themeShade="80"/>
          <w:sz w:val="20"/>
          <w:szCs w:val="20"/>
        </w:rPr>
        <w:t>+7 (495) 980 11</w:t>
      </w:r>
      <w:r w:rsidR="00107516" w:rsidRPr="00270F76">
        <w:rPr>
          <w:color w:val="244061" w:themeColor="accent1" w:themeShade="80"/>
          <w:sz w:val="20"/>
          <w:szCs w:val="20"/>
        </w:rPr>
        <w:t xml:space="preserve"> </w:t>
      </w:r>
      <w:r w:rsidR="003F589E" w:rsidRPr="00270F76">
        <w:rPr>
          <w:color w:val="244061" w:themeColor="accent1" w:themeShade="80"/>
          <w:sz w:val="20"/>
          <w:szCs w:val="20"/>
        </w:rPr>
        <w:t xml:space="preserve">00, </w:t>
      </w:r>
    </w:p>
    <w:p w:rsidR="00690B7F" w:rsidRPr="00270F76" w:rsidRDefault="00690B7F" w:rsidP="00690B7F">
      <w:pPr>
        <w:spacing w:after="0" w:line="240" w:lineRule="auto"/>
        <w:jc w:val="center"/>
        <w:rPr>
          <w:color w:val="0000CC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70F76">
        <w:rPr>
          <w:color w:val="548DD4" w:themeColor="text2" w:themeTint="99"/>
          <w:sz w:val="20"/>
          <w:szCs w:val="20"/>
        </w:rPr>
        <w:t xml:space="preserve">       </w:t>
      </w:r>
      <w:hyperlink r:id="rId7" w:history="1">
        <w:r w:rsidRPr="00270F76">
          <w:rPr>
            <w:rStyle w:val="a9"/>
            <w:color w:val="0000CC"/>
            <w:sz w:val="20"/>
            <w:szCs w:val="20"/>
          </w:rPr>
          <w:t>www.newreg.ru</w:t>
        </w:r>
      </w:hyperlink>
      <w:r w:rsidR="003F589E" w:rsidRPr="00270F76">
        <w:rPr>
          <w:color w:val="0000CC"/>
          <w:sz w:val="20"/>
          <w:szCs w:val="20"/>
        </w:rPr>
        <w:t xml:space="preserve">, </w:t>
      </w:r>
    </w:p>
    <w:p w:rsidR="00FA7056" w:rsidRDefault="00690B7F" w:rsidP="00690B7F">
      <w:pPr>
        <w:spacing w:after="0" w:line="240" w:lineRule="auto"/>
        <w:jc w:val="center"/>
        <w:rPr>
          <w:sz w:val="20"/>
          <w:szCs w:val="20"/>
        </w:rPr>
      </w:pPr>
      <w:r>
        <w:t xml:space="preserve">                                                                       </w:t>
      </w:r>
      <w:r w:rsidR="00D029CB">
        <w:t xml:space="preserve">                               </w:t>
      </w:r>
      <w:r>
        <w:t xml:space="preserve">        </w:t>
      </w:r>
      <w:r w:rsidR="005207E9">
        <w:t xml:space="preserve"> </w:t>
      </w:r>
      <w:hyperlink r:id="rId8" w:history="1">
        <w:r w:rsidR="00C7293D" w:rsidRPr="00FD035D">
          <w:rPr>
            <w:rStyle w:val="a9"/>
            <w:sz w:val="20"/>
            <w:szCs w:val="20"/>
          </w:rPr>
          <w:t>newreg@newreg.ru</w:t>
        </w:r>
      </w:hyperlink>
    </w:p>
    <w:p w:rsidR="00C7293D" w:rsidRPr="00F155E2" w:rsidRDefault="00C7293D" w:rsidP="00F155E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C7293D" w:rsidRPr="00F155E2" w:rsidRDefault="00B8703A" w:rsidP="00F155E2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исх. </w:t>
      </w:r>
      <w:r w:rsidR="00C7293D" w:rsidRPr="00F155E2">
        <w:rPr>
          <w:rFonts w:asciiTheme="minorHAnsi" w:hAnsiTheme="minorHAnsi" w:cstheme="minorHAnsi"/>
          <w:sz w:val="20"/>
          <w:szCs w:val="20"/>
        </w:rPr>
        <w:t>№</w:t>
      </w:r>
      <w:r w:rsidR="00BC2340" w:rsidRPr="00F155E2">
        <w:rPr>
          <w:rFonts w:asciiTheme="minorHAnsi" w:hAnsiTheme="minorHAnsi" w:cstheme="minorHAnsi"/>
          <w:sz w:val="20"/>
          <w:szCs w:val="20"/>
        </w:rPr>
        <w:t xml:space="preserve"> </w:t>
      </w:r>
      <w:r w:rsidRPr="00B8703A">
        <w:rPr>
          <w:rFonts w:asciiTheme="minorHAnsi" w:hAnsiTheme="minorHAnsi" w:cstheme="minorHAnsi"/>
          <w:sz w:val="20"/>
          <w:szCs w:val="20"/>
        </w:rPr>
        <w:t>77:21-И-1873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r w:rsidR="00C7293D" w:rsidRPr="00F155E2">
        <w:rPr>
          <w:rFonts w:asciiTheme="minorHAnsi" w:hAnsiTheme="minorHAnsi" w:cstheme="minorHAnsi"/>
          <w:sz w:val="20"/>
          <w:szCs w:val="20"/>
        </w:rPr>
        <w:t>от</w:t>
      </w:r>
      <w:r>
        <w:rPr>
          <w:rFonts w:asciiTheme="minorHAnsi" w:hAnsiTheme="minorHAnsi" w:cstheme="minorHAnsi"/>
          <w:sz w:val="20"/>
          <w:szCs w:val="20"/>
        </w:rPr>
        <w:t xml:space="preserve"> 01.11.</w:t>
      </w:r>
      <w:r w:rsidR="00BC2340" w:rsidRPr="00F155E2">
        <w:rPr>
          <w:rFonts w:asciiTheme="minorHAnsi" w:hAnsiTheme="minorHAnsi" w:cstheme="minorHAnsi"/>
          <w:sz w:val="20"/>
          <w:szCs w:val="20"/>
        </w:rPr>
        <w:t>20</w:t>
      </w:r>
      <w:r w:rsidR="00F77D82" w:rsidRPr="00F155E2">
        <w:rPr>
          <w:rFonts w:asciiTheme="minorHAnsi" w:hAnsiTheme="minorHAnsi" w:cstheme="minorHAnsi"/>
          <w:sz w:val="20"/>
          <w:szCs w:val="20"/>
        </w:rPr>
        <w:t>2</w:t>
      </w:r>
      <w:r w:rsidR="00A13E2C" w:rsidRPr="00F155E2">
        <w:rPr>
          <w:rFonts w:asciiTheme="minorHAnsi" w:hAnsiTheme="minorHAnsi" w:cstheme="minorHAnsi"/>
          <w:sz w:val="20"/>
          <w:szCs w:val="20"/>
        </w:rPr>
        <w:t>1</w:t>
      </w:r>
      <w:r w:rsidR="00BC2340" w:rsidRPr="00F155E2">
        <w:rPr>
          <w:rFonts w:asciiTheme="minorHAnsi" w:hAnsiTheme="minorHAnsi" w:cstheme="minorHAnsi"/>
          <w:sz w:val="20"/>
          <w:szCs w:val="20"/>
        </w:rPr>
        <w:t xml:space="preserve"> г.</w:t>
      </w:r>
    </w:p>
    <w:p w:rsidR="00C7293D" w:rsidRPr="00F155E2" w:rsidRDefault="00C7293D" w:rsidP="00F155E2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«НРК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-</w:t>
      </w: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Р.О.С.Т.»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107076, г. Москва, ул. </w:t>
      </w:r>
      <w:proofErr w:type="spellStart"/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Стромынка</w:t>
      </w:r>
      <w:proofErr w:type="spellEnd"/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, д. 18, корп. 5Б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«СТАТУС»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109052, г. Москва, ул. </w:t>
      </w:r>
      <w:proofErr w:type="spellStart"/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Новохохловская</w:t>
      </w:r>
      <w:proofErr w:type="spellEnd"/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, д.23, стр.1 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ВТБ Регистратор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127015, г. Москва, ул. Правды, д. 23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«Реестр»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129090, г. Москва, Б.Балканский пер., д.20, стр.1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«Агентство «РНР»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398017, г. Липецк, ул. 9 Мая, дом 10 Б</w:t>
      </w: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.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«ВРК»</w:t>
      </w:r>
    </w:p>
    <w:p w:rsidR="00F155E2" w:rsidRPr="006335CE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620014, г. Екатеринбург, ул. Добролюбова, дом 16, 5 этаж.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«СРК»</w:t>
      </w:r>
    </w:p>
    <w:p w:rsidR="00F155E2" w:rsidRPr="006335CE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654005, Кемеровская область, город Новокузнецк,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</w:t>
      </w:r>
      <w:proofErr w:type="spellStart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пр-кт</w:t>
      </w:r>
      <w:proofErr w:type="spellEnd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Строителей, дом 57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АО «Сервис-Реестр»</w:t>
      </w:r>
    </w:p>
    <w:p w:rsidR="00F155E2" w:rsidRPr="006335CE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107045, г. Москва, ул. </w:t>
      </w:r>
      <w:proofErr w:type="spellStart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Сретенка</w:t>
      </w:r>
      <w:proofErr w:type="spellEnd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д.12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>ЗАО «РДЦ ПАРИТЕТ»</w:t>
      </w:r>
    </w:p>
    <w:p w:rsidR="00F155E2" w:rsidRPr="006335CE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115114, г. Москва, 2-й </w:t>
      </w:r>
      <w:proofErr w:type="spellStart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Кожевнический</w:t>
      </w:r>
      <w:proofErr w:type="spellEnd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переулок, д.12, стр.2</w:t>
      </w:r>
    </w:p>
    <w:p w:rsidR="00F155E2" w:rsidRPr="00F155E2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b/>
          <w:sz w:val="20"/>
          <w:szCs w:val="20"/>
          <w:lang w:eastAsia="ru-RU"/>
        </w:rPr>
        <w:t xml:space="preserve"> АО «КРЦ»</w:t>
      </w:r>
    </w:p>
    <w:p w:rsidR="00F155E2" w:rsidRPr="006335CE" w:rsidRDefault="00F155E2" w:rsidP="00F155E2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350020, г. Краснодар, ул. </w:t>
      </w:r>
      <w:proofErr w:type="spellStart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Рашпилевская</w:t>
      </w:r>
      <w:proofErr w:type="spellEnd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, д. 157, литер</w:t>
      </w:r>
      <w:proofErr w:type="gramStart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А</w:t>
      </w:r>
      <w:proofErr w:type="gramEnd"/>
      <w:r w:rsidRP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, 4 этаж</w:t>
      </w:r>
    </w:p>
    <w:p w:rsidR="00F155E2" w:rsidRPr="00F155E2" w:rsidRDefault="00F155E2" w:rsidP="00F155E2">
      <w:pPr>
        <w:spacing w:after="0" w:line="240" w:lineRule="auto"/>
        <w:jc w:val="right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F155E2" w:rsidRPr="00F155E2" w:rsidRDefault="00F155E2" w:rsidP="00F155E2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F155E2" w:rsidRPr="00F155E2" w:rsidRDefault="00F155E2" w:rsidP="00F155E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о внесении изменений в п.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>1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Приложения №9</w:t>
      </w:r>
    </w:p>
    <w:p w:rsidR="001D1069" w:rsidRDefault="00F155E2" w:rsidP="00F155E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Договора</w:t>
      </w:r>
      <w:r w:rsidR="001D1069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на оказание взаимных</w:t>
      </w:r>
    </w:p>
    <w:p w:rsidR="00F155E2" w:rsidRPr="00F155E2" w:rsidRDefault="001D1069" w:rsidP="00F155E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трансфер-агентских услуг </w:t>
      </w:r>
      <w:r w:rsidR="00F155E2"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№ ТА-008/20 от 28.05.2020г.</w:t>
      </w:r>
    </w:p>
    <w:p w:rsidR="001D1069" w:rsidRPr="00F155E2" w:rsidRDefault="001D1069" w:rsidP="001D1069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F155E2" w:rsidRPr="00F155E2" w:rsidRDefault="00F155E2" w:rsidP="00F155E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F155E2" w:rsidRPr="00F155E2" w:rsidRDefault="00F155E2" w:rsidP="00F155E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F155E2" w:rsidRPr="00F155E2" w:rsidRDefault="00F155E2" w:rsidP="00F155E2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155E2">
        <w:rPr>
          <w:rFonts w:asciiTheme="minorHAnsi" w:hAnsiTheme="minorHAnsi" w:cstheme="minorHAnsi"/>
          <w:b/>
          <w:bCs/>
          <w:sz w:val="20"/>
          <w:szCs w:val="20"/>
        </w:rPr>
        <w:t>УВЕДОМЛЕНИЕ</w:t>
      </w:r>
    </w:p>
    <w:p w:rsidR="00F155E2" w:rsidRPr="00F155E2" w:rsidRDefault="00F155E2" w:rsidP="00F155E2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Настоящим Акционерное общество «</w:t>
      </w:r>
      <w:r w:rsid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Новый регистратор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»</w:t>
      </w:r>
      <w:r w:rsid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(далее – АО «Новый регистратор»)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уведомляет об изменении местонахождения </w:t>
      </w:r>
      <w:r w:rsid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Чебоксарского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филиал</w:t>
      </w:r>
      <w:r w:rsid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а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АО «</w:t>
      </w:r>
      <w:r w:rsidR="006335CE">
        <w:rPr>
          <w:rFonts w:asciiTheme="minorHAnsi" w:eastAsia="Times New Roman" w:hAnsiTheme="minorHAnsi" w:cstheme="minorHAnsi"/>
          <w:sz w:val="20"/>
          <w:szCs w:val="20"/>
          <w:lang w:eastAsia="ru-RU"/>
        </w:rPr>
        <w:t>Новый регистратор</w:t>
      </w:r>
      <w:r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». </w:t>
      </w:r>
    </w:p>
    <w:p w:rsidR="00F155E2" w:rsidRPr="00F155E2" w:rsidRDefault="001D1069" w:rsidP="00F155E2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  <w:r w:rsidRPr="001D1069">
        <w:rPr>
          <w:rFonts w:asciiTheme="minorHAnsi" w:eastAsia="Times New Roman" w:hAnsiTheme="minorHAnsi" w:cstheme="minorHAnsi"/>
          <w:sz w:val="20"/>
          <w:szCs w:val="20"/>
          <w:lang w:eastAsia="ru-RU"/>
        </w:rPr>
        <w:t>Приложение №1 к настоящему Уведомлению просим считать новой редакцией п.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>1</w:t>
      </w:r>
      <w:r w:rsidRPr="001D1069">
        <w:rPr>
          <w:rFonts w:asciiTheme="minorHAnsi" w:eastAsia="Times New Roman" w:hAnsiTheme="minorHAnsi" w:cstheme="minorHAnsi"/>
          <w:sz w:val="20"/>
          <w:szCs w:val="20"/>
          <w:lang w:eastAsia="ru-RU"/>
        </w:rPr>
        <w:t xml:space="preserve"> Приложения №9 к Договору на оказание взаимных трансфер-агентских услуг № ТА-008/20 </w:t>
      </w:r>
      <w:r w:rsidR="00F33BC5" w:rsidRPr="00F155E2">
        <w:rPr>
          <w:rFonts w:asciiTheme="minorHAnsi" w:eastAsia="Times New Roman" w:hAnsiTheme="minorHAnsi" w:cstheme="minorHAnsi"/>
          <w:sz w:val="20"/>
          <w:szCs w:val="20"/>
          <w:lang w:eastAsia="ru-RU"/>
        </w:rPr>
        <w:t>от 28.05.2020г.</w:t>
      </w:r>
      <w:r>
        <w:rPr>
          <w:rFonts w:asciiTheme="minorHAnsi" w:eastAsia="Times New Roman" w:hAnsiTheme="minorHAnsi" w:cstheme="minorHAnsi"/>
          <w:sz w:val="20"/>
          <w:szCs w:val="20"/>
          <w:lang w:eastAsia="ru-RU"/>
        </w:rPr>
        <w:t>.</w:t>
      </w:r>
    </w:p>
    <w:p w:rsidR="00F155E2" w:rsidRDefault="00F155E2" w:rsidP="001D106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1D1069" w:rsidRDefault="001D1069" w:rsidP="001D106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1D1069" w:rsidRPr="001D1069" w:rsidRDefault="001D1069" w:rsidP="001D1069">
      <w:pPr>
        <w:spacing w:after="0" w:line="240" w:lineRule="auto"/>
        <w:ind w:firstLine="709"/>
        <w:jc w:val="both"/>
        <w:rPr>
          <w:rFonts w:asciiTheme="minorHAnsi" w:eastAsia="Times New Roman" w:hAnsiTheme="minorHAnsi" w:cstheme="minorHAnsi"/>
          <w:sz w:val="20"/>
          <w:szCs w:val="20"/>
          <w:lang w:eastAsia="ru-RU"/>
        </w:rPr>
      </w:pPr>
    </w:p>
    <w:p w:rsidR="00F155E2" w:rsidRPr="00F155E2" w:rsidRDefault="00F155E2" w:rsidP="00F155E2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155E2">
        <w:rPr>
          <w:rFonts w:asciiTheme="minorHAnsi" w:hAnsiTheme="minorHAnsi" w:cstheme="minorHAnsi"/>
          <w:i/>
          <w:sz w:val="20"/>
          <w:szCs w:val="20"/>
        </w:rPr>
        <w:t>Настоящее Уведомление совершено в электронной форме и подписана усиленной электронной подписью, равнозначна Доверенности на бумажном носителе, подписанной собственноручной подписью лица, имеющего право действовать без доверенности от имени Регистратора, и заверенной печатью Регистратора (статья 6 Федерального закона от 06 апреля 2011 г. № 63-ФЗ «Об электронной подписи»).</w:t>
      </w:r>
    </w:p>
    <w:p w:rsidR="00C7293D" w:rsidRPr="00F155E2" w:rsidRDefault="00C7293D" w:rsidP="00C7293D">
      <w:pPr>
        <w:spacing w:after="0" w:line="240" w:lineRule="auto"/>
        <w:ind w:firstLine="709"/>
        <w:rPr>
          <w:rFonts w:asciiTheme="minorHAnsi" w:hAnsiTheme="minorHAnsi" w:cstheme="minorHAnsi"/>
          <w:sz w:val="20"/>
          <w:szCs w:val="20"/>
        </w:rPr>
      </w:pPr>
    </w:p>
    <w:sectPr w:rsidR="00C7293D" w:rsidRPr="00F155E2" w:rsidSect="008D7247">
      <w:headerReference w:type="default" r:id="rId9"/>
      <w:pgSz w:w="11906" w:h="16838" w:code="9"/>
      <w:pgMar w:top="567" w:right="851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5E2" w:rsidRDefault="00F155E2" w:rsidP="003F589E">
      <w:pPr>
        <w:spacing w:after="0" w:line="240" w:lineRule="auto"/>
      </w:pPr>
      <w:r>
        <w:separator/>
      </w:r>
    </w:p>
  </w:endnote>
  <w:endnote w:type="continuationSeparator" w:id="0">
    <w:p w:rsidR="00F155E2" w:rsidRDefault="00F155E2" w:rsidP="003F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5E2" w:rsidRDefault="00F155E2" w:rsidP="003F589E">
      <w:pPr>
        <w:spacing w:after="0" w:line="240" w:lineRule="auto"/>
      </w:pPr>
      <w:r>
        <w:separator/>
      </w:r>
    </w:p>
  </w:footnote>
  <w:footnote w:type="continuationSeparator" w:id="0">
    <w:p w:rsidR="00F155E2" w:rsidRDefault="00F155E2" w:rsidP="003F5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5E2" w:rsidRPr="00C7293D" w:rsidRDefault="00F155E2" w:rsidP="008D724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3F589E"/>
    <w:rsid w:val="000D647C"/>
    <w:rsid w:val="000D7F94"/>
    <w:rsid w:val="00107516"/>
    <w:rsid w:val="00110F7A"/>
    <w:rsid w:val="001427DD"/>
    <w:rsid w:val="001D1069"/>
    <w:rsid w:val="00270F76"/>
    <w:rsid w:val="00287F14"/>
    <w:rsid w:val="002B19C8"/>
    <w:rsid w:val="002E7428"/>
    <w:rsid w:val="00347881"/>
    <w:rsid w:val="003D0714"/>
    <w:rsid w:val="003F589E"/>
    <w:rsid w:val="005207E9"/>
    <w:rsid w:val="00541239"/>
    <w:rsid w:val="006335CE"/>
    <w:rsid w:val="00690B7F"/>
    <w:rsid w:val="00714AB2"/>
    <w:rsid w:val="00772692"/>
    <w:rsid w:val="00775531"/>
    <w:rsid w:val="007F60E7"/>
    <w:rsid w:val="00867358"/>
    <w:rsid w:val="008A218D"/>
    <w:rsid w:val="008A32A4"/>
    <w:rsid w:val="008D4916"/>
    <w:rsid w:val="008D7247"/>
    <w:rsid w:val="00A13E2C"/>
    <w:rsid w:val="00A87CAE"/>
    <w:rsid w:val="00B261FA"/>
    <w:rsid w:val="00B8703A"/>
    <w:rsid w:val="00BC2340"/>
    <w:rsid w:val="00BC64B8"/>
    <w:rsid w:val="00C7293D"/>
    <w:rsid w:val="00D029CB"/>
    <w:rsid w:val="00D32023"/>
    <w:rsid w:val="00D419BF"/>
    <w:rsid w:val="00D835B6"/>
    <w:rsid w:val="00DD3D7D"/>
    <w:rsid w:val="00F155E2"/>
    <w:rsid w:val="00F33BC5"/>
    <w:rsid w:val="00F77D82"/>
    <w:rsid w:val="00FA1788"/>
    <w:rsid w:val="00FA7056"/>
    <w:rsid w:val="00FD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89E"/>
  </w:style>
  <w:style w:type="paragraph" w:styleId="a5">
    <w:name w:val="footer"/>
    <w:basedOn w:val="a"/>
    <w:link w:val="a6"/>
    <w:uiPriority w:val="99"/>
    <w:semiHidden/>
    <w:unhideWhenUsed/>
    <w:rsid w:val="003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589E"/>
  </w:style>
  <w:style w:type="paragraph" w:styleId="a7">
    <w:name w:val="Balloon Text"/>
    <w:basedOn w:val="a"/>
    <w:link w:val="a8"/>
    <w:uiPriority w:val="99"/>
    <w:semiHidden/>
    <w:unhideWhenUsed/>
    <w:rsid w:val="003F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89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7293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293D"/>
    <w:pPr>
      <w:ind w:left="720"/>
      <w:contextualSpacing/>
    </w:pPr>
  </w:style>
  <w:style w:type="paragraph" w:customStyle="1" w:styleId="Default">
    <w:name w:val="Default"/>
    <w:rsid w:val="00F155E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87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reg@new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w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kli_is</cp:lastModifiedBy>
  <cp:revision>19</cp:revision>
  <dcterms:created xsi:type="dcterms:W3CDTF">2018-07-16T11:34:00Z</dcterms:created>
  <dcterms:modified xsi:type="dcterms:W3CDTF">2021-11-01T10:54:00Z</dcterms:modified>
</cp:coreProperties>
</file>